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E2" w:rsidRPr="00C31564" w:rsidRDefault="009117E2" w:rsidP="009117E2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7087D" wp14:editId="40FD84AB">
                <wp:simplePos x="0" y="0"/>
                <wp:positionH relativeFrom="column">
                  <wp:posOffset>5193665</wp:posOffset>
                </wp:positionH>
                <wp:positionV relativeFrom="paragraph">
                  <wp:posOffset>-142240</wp:posOffset>
                </wp:positionV>
                <wp:extent cx="933450" cy="3683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7E2" w:rsidRPr="00551ABF" w:rsidRDefault="009117E2" w:rsidP="009117E2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8.95pt;margin-top:-11.2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cngIAALEFAAAOAAAAZHJzL2Uyb0RvYy54bWysVM1OGzEQvlfqO1i+l01ISCFig1IQVSUE&#10;qFBxdrw2sbA9ru1kN32ZPkVPlfoMeaSOvZsQfi5UvezOeL4Zz3yemeOTxmiyFD4osCXt7/UoEZZD&#10;pex9Sb/dnn84pCREZiumwYqSrkSgJ5P3745rNxb7MAddCU8wiA3j2pV0HqMbF0Xgc2FY2AMnLBol&#10;eMMiqv6+qDyrMbrRxX6vNypq8JXzwEUIeHrWGukkx5dS8HglZRCR6JJibjF/ff7O0reYHLPxvWdu&#10;rniXBvuHLAxTFi/dhjpjkZGFVy9CGcU9BJBxj4MpQErFRa4Bq+n3nlVzM2dO5FqQnOC2NIX/F5Zf&#10;Lq89UVVJR5RYZvCJ1j/Xf9a/17/IKLFTuzBG0I1DWGw+QYOvvDkPeJiKbqQ36Y/lELQjz6stt6KJ&#10;hOPh0WAwPEALR9NgdDjoZe6LR2fnQ/wswJAklNTj02VG2fIiREwEoRtIuiuAVtW50jorqV3EqfZk&#10;yfChdcwposcTlLakxjoHmMaLCCn01n+mGX9IRT6NgJq2yVPkxurSSgS1RGQprrRIGG2/ConEZj5e&#10;yZFxLuw2z4xOKIkVvcWxwz9m9Rbntg70yDeDjVtnoyz4lqWn1FYPG2pli0eSdupOYmxmTdc4M6hW&#10;2Dce2rkLjp8rJPqChXjNPA4aNgQuj3iFH6kBXwc6iZI5+B+vnSc89j9aKalxcEsavi+YF5ToLxYn&#10;46g/HKZJz8rw4OM+Kn7XMtu12IU5BWyZPq4px7OY8FFvROnB3OGOmaZb0cQsx7tLGjfiaWzXCe4o&#10;LqbTDMLZdixe2BvHU+hEb2qw2+aOedc1eMTJuITNiLPxsz5vscnTwnQRQao8BIngltWOeNwLuU+7&#10;HZYWz66eUY+bdvIXAAD//wMAUEsDBBQABgAIAAAAIQCCZ7Zq3gAAAAoBAAAPAAAAZHJzL2Rvd25y&#10;ZXYueG1sTI/BTsMwDIbvSLxDZCRuW7oySluaToAGF06MaWevyZKIJqmarCtvjznB0fan39/fbGbX&#10;s0mN0QYvYLXMgCnfBWm9FrD/fF2UwGJCL7EPXgn4VhE27fVVg7UMF/+hpl3SjEJ8rFGASWmoOY+d&#10;UQ7jMgzK0+0URoeJxlFzOeKFwl3P8ywruEPr6YPBQb0Y1X3tzk7A9llXuitxNNtSWjvNh9O7fhPi&#10;9mZ+egSW1Jz+YPjVJ3VoyekYzl5G1gsoVw8VoQIWeb4GRkRVrGlzFHB3XwBvG/6/QvsDAAD//wMA&#10;UEsBAi0AFAAGAAgAAAAhALaDOJL+AAAA4QEAABMAAAAAAAAAAAAAAAAAAAAAAFtDb250ZW50X1R5&#10;cGVzXS54bWxQSwECLQAUAAYACAAAACEAOP0h/9YAAACUAQAACwAAAAAAAAAAAAAAAAAvAQAAX3Jl&#10;bHMvLnJlbHNQSwECLQAUAAYACAAAACEAjvf3HJ4CAACxBQAADgAAAAAAAAAAAAAAAAAuAgAAZHJz&#10;L2Uyb0RvYy54bWxQSwECLQAUAAYACAAAACEAgme2at4AAAAKAQAADwAAAAAAAAAAAAAAAAD4BAAA&#10;ZHJzL2Rvd25yZXYueG1sUEsFBgAAAAAEAAQA8wAAAAMGAAAAAA==&#10;" fillcolor="white [3201]" strokeweight=".5pt">
                <v:textbox>
                  <w:txbxContent>
                    <w:p w:rsidR="009117E2" w:rsidRPr="00551ABF" w:rsidRDefault="009117E2" w:rsidP="009117E2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w:drawing>
          <wp:inline distT="0" distB="0" distL="0" distR="0" wp14:anchorId="58D7651E" wp14:editId="5A4F174C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E2" w:rsidRPr="0004402B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9117E2" w:rsidRPr="00D14569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9117E2" w:rsidRPr="00446339" w:rsidRDefault="009117E2" w:rsidP="009117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9117E2" w:rsidRPr="00446339" w:rsidRDefault="00A63EB2" w:rsidP="009117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</w:t>
      </w:r>
      <w:r w:rsidR="009117E2">
        <w:rPr>
          <w:rFonts w:ascii="Times New Roman" w:hAnsi="Times New Roman"/>
          <w:b/>
          <w:sz w:val="28"/>
          <w:szCs w:val="28"/>
          <w:lang w:val="en-US"/>
        </w:rPr>
        <w:t>V</w:t>
      </w:r>
      <w:r w:rsidR="0085558C">
        <w:rPr>
          <w:rFonts w:ascii="Times New Roman" w:hAnsi="Times New Roman"/>
          <w:b/>
          <w:sz w:val="28"/>
          <w:szCs w:val="28"/>
          <w:lang w:val="uk-UA"/>
        </w:rPr>
        <w:t>І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9117E2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117E2"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117E2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9117E2" w:rsidRPr="00B662C6" w:rsidTr="00004393">
        <w:trPr>
          <w:trHeight w:val="173"/>
          <w:jc w:val="center"/>
        </w:trPr>
        <w:tc>
          <w:tcPr>
            <w:tcW w:w="3511" w:type="dxa"/>
          </w:tcPr>
          <w:p w:rsidR="009117E2" w:rsidRPr="00B662C6" w:rsidRDefault="0085558C" w:rsidP="000043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="009117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квітня</w:t>
            </w:r>
            <w:r w:rsidR="00A63E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</w:t>
            </w:r>
            <w:r w:rsidR="009117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  <w:r w:rsidR="009117E2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9117E2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9117E2" w:rsidRPr="00BF18CF" w:rsidRDefault="009117E2" w:rsidP="0000439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9117E2" w:rsidRPr="00A63EB2" w:rsidRDefault="009117E2" w:rsidP="00004393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  <w:r w:rsidR="0085558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63EB2"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 w:rsidR="00A63EB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F42CC6" w:rsidRPr="00F52575" w:rsidRDefault="00D51239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</w:t>
      </w:r>
      <w:r w:rsidR="0019237D"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 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sz w:val="28"/>
          <w:szCs w:val="28"/>
          <w:lang w:val="en-US"/>
        </w:rPr>
        <w:t>LIX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позачергової сесії Сторожинецької міської ради 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ІІІ скликання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en-US"/>
        </w:rPr>
        <w:t>99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49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від 1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05</w:t>
      </w:r>
      <w:r>
        <w:rPr>
          <w:rFonts w:ascii="Times New Roman" w:hAnsi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A63EB2">
        <w:rPr>
          <w:rFonts w:ascii="Times New Roman" w:hAnsi="Times New Roman"/>
          <w:b/>
          <w:sz w:val="28"/>
          <w:szCs w:val="28"/>
          <w:lang w:val="uk-UA"/>
        </w:rPr>
        <w:t>, (зі змінами)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995B5C" w:rsidRPr="00D51239" w:rsidRDefault="00B5005F" w:rsidP="001B0E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 законами України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Україні»,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о основи національного спротиву»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оборону України», «Про військовий обов’язок і військову службу»,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 w:rsidR="00501CD6">
        <w:rPr>
          <w:rFonts w:ascii="Times New Roman" w:eastAsia="Calibri" w:hAnsi="Times New Roman"/>
          <w:sz w:val="28"/>
          <w:szCs w:val="26"/>
          <w:lang w:val="uk-UA" w:eastAsia="uk-UA"/>
        </w:rPr>
        <w:t>п. 22</w:t>
      </w:r>
      <w:r w:rsidR="00501CD6" w:rsidRPr="00501CD6">
        <w:rPr>
          <w:rFonts w:ascii="Times New Roman" w:eastAsia="Calibri" w:hAnsi="Times New Roman"/>
          <w:sz w:val="28"/>
          <w:szCs w:val="26"/>
          <w:vertAlign w:val="superscript"/>
          <w:lang w:val="uk-UA" w:eastAsia="uk-UA"/>
        </w:rPr>
        <w:t>5</w:t>
      </w:r>
      <w:r w:rsidR="00501CD6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розділу </w:t>
      </w:r>
      <w:r w:rsidR="00501CD6">
        <w:rPr>
          <w:rFonts w:ascii="Times New Roman" w:eastAsia="Calibri" w:hAnsi="Times New Roman"/>
          <w:sz w:val="28"/>
          <w:szCs w:val="26"/>
          <w:lang w:val="en-US" w:eastAsia="uk-UA"/>
        </w:rPr>
        <w:t xml:space="preserve">VI </w:t>
      </w:r>
      <w:r w:rsidR="00501CD6">
        <w:rPr>
          <w:rFonts w:ascii="Times New Roman" w:eastAsia="Calibri" w:hAnsi="Times New Roman"/>
          <w:sz w:val="28"/>
          <w:szCs w:val="26"/>
          <w:lang w:val="uk-UA" w:eastAsia="uk-UA"/>
        </w:rPr>
        <w:t>Прикінцеві та перехідні положення Бюджетного кодексу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України, П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остановою Кабінету Міністрів У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країни від 11.03.2022 р. № 252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Деякі питання формування та виконання місцевих б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юджетів у період воєнного стану»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, 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Указа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м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и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Президента Украї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ни від 24.02.2022 р. № 64/2022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вве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дення воєнн</w:t>
      </w:r>
      <w:r w:rsidR="0085558C">
        <w:rPr>
          <w:rFonts w:ascii="Times New Roman" w:eastAsia="Calibri" w:hAnsi="Times New Roman"/>
          <w:sz w:val="28"/>
          <w:szCs w:val="26"/>
          <w:lang w:val="uk-UA" w:eastAsia="uk-UA"/>
        </w:rPr>
        <w:t>ого стану в Україні» (зі змінам)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</w:t>
      </w:r>
      <w:r w:rsidR="0085558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листів</w:t>
      </w:r>
      <w:r w:rsidR="00A63EB2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Чернівецького обласного територіального центру комплектуванн</w:t>
      </w:r>
      <w:r w:rsidR="009C38F5">
        <w:rPr>
          <w:rFonts w:ascii="Times New Roman" w:eastAsia="Calibri" w:hAnsi="Times New Roman"/>
          <w:sz w:val="28"/>
          <w:szCs w:val="26"/>
          <w:lang w:val="uk-UA" w:eastAsia="uk-UA"/>
        </w:rPr>
        <w:t xml:space="preserve">я та соціальної підтримки від </w:t>
      </w:r>
      <w:r w:rsidR="001B0E24">
        <w:rPr>
          <w:rFonts w:ascii="Times New Roman" w:eastAsia="Calibri" w:hAnsi="Times New Roman"/>
          <w:sz w:val="28"/>
          <w:szCs w:val="26"/>
          <w:lang w:val="uk-UA" w:eastAsia="uk-UA"/>
        </w:rPr>
        <w:t>02.04.2026 року № 1129/8037, з метою забезпечення службової діяльності</w:t>
      </w:r>
      <w:r w:rsidR="009C38F5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</w:p>
    <w:p w:rsidR="00F42CC6" w:rsidRPr="001B0E24" w:rsidRDefault="00F42CC6" w:rsidP="008127EC">
      <w:pPr>
        <w:spacing w:after="0" w:line="240" w:lineRule="auto"/>
        <w:contextualSpacing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F42CC6" w:rsidRPr="00F52575" w:rsidRDefault="00F42CC6" w:rsidP="006100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E05574" w:rsidRDefault="00DD3E12" w:rsidP="004163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Внести зміни до Програми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 затвердженої рішенням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XLIX позачергової сесії Сторожинецької міської ради VІІІ скликання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№ 99-49/2025 від 16.05.2025 року</w:t>
      </w:r>
      <w:r w:rsidR="00A63EB2">
        <w:rPr>
          <w:rFonts w:ascii="Times New Roman" w:hAnsi="Times New Roman"/>
          <w:sz w:val="28"/>
          <w:szCs w:val="28"/>
          <w:lang w:val="uk-UA"/>
        </w:rPr>
        <w:t>, зі змінами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(далі – Програма), й викласти 1</w:t>
      </w:r>
      <w:r w:rsidR="00D51239">
        <w:rPr>
          <w:rFonts w:ascii="Times New Roman" w:hAnsi="Times New Roman"/>
          <w:sz w:val="28"/>
          <w:szCs w:val="28"/>
          <w:lang w:val="uk-UA"/>
        </w:rPr>
        <w:t>, 6 та 7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 xml:space="preserve"> розділи Програми в новій редакції (Додаток 1, 2, 3 до даного рішення).  </w:t>
      </w:r>
    </w:p>
    <w:p w:rsidR="00E05574" w:rsidRPr="009A034F" w:rsidRDefault="00E05574" w:rsidP="00E0557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A034F">
        <w:rPr>
          <w:rFonts w:ascii="Times New Roman" w:hAnsi="Times New Roman"/>
          <w:sz w:val="28"/>
          <w:szCs w:val="28"/>
          <w:lang w:val="uk-UA"/>
        </w:rPr>
        <w:t>Фінансовому відділу Сторожинецької міської ради при уточненні міського бюджету на 2025</w:t>
      </w:r>
      <w:r>
        <w:rPr>
          <w:rFonts w:ascii="Times New Roman" w:hAnsi="Times New Roman"/>
          <w:sz w:val="28"/>
          <w:szCs w:val="28"/>
          <w:lang w:val="uk-UA"/>
        </w:rPr>
        <w:t xml:space="preserve"> – 2027 роки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A63EB2" w:rsidRDefault="00D51239" w:rsidP="00E05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3EB2" w:rsidRDefault="00A63EB2" w:rsidP="009C38F5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1B0E24" w:rsidRDefault="001B0E24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1B0E24" w:rsidRDefault="001B0E24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bookmarkStart w:id="0" w:name="_GoBack"/>
      <w:bookmarkEnd w:id="0"/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 w:rsidR="009C38F5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D51239" w:rsidRDefault="009C38F5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від 09 квітня</w:t>
      </w:r>
      <w:r w:rsidR="00A63EB2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2026</w:t>
      </w:r>
      <w:r w:rsidR="00D51239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р. </w:t>
      </w:r>
      <w:r w:rsidR="00D51239" w:rsidRPr="00967C4C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-56</w:t>
      </w:r>
      <w:r w:rsidR="00A63EB2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/2026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чинності з моменту оприлюднення.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–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італія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ГРИНЧУК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114275">
        <w:rPr>
          <w:rFonts w:ascii="Times New Roman" w:hAnsi="Times New Roman"/>
          <w:sz w:val="28"/>
          <w:szCs w:val="28"/>
          <w:lang w:val="uk-UA"/>
        </w:rPr>
        <w:t>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D51239" w:rsidRDefault="00D51239" w:rsidP="00D512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D512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F52575" w:rsidRDefault="00D51239" w:rsidP="00D5123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 </w:t>
      </w:r>
      <w:r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9A034F" w:rsidRDefault="00D51239" w:rsidP="00D51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778C" w:rsidRDefault="00DE778C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9E2611" w:rsidRPr="00F52575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Виконавець: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D51239" w:rsidRPr="009A034F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МІСИК              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Дмитро БОЙЧУК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Ігор БЕЛЕНЧУК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оборонних питань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Віталій ГРИНЧУК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A63EB2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 w:rsidR="00D51239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Фінансового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D51239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D512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Майя ДЖЕГОЛЯ </w:t>
      </w:r>
      <w:r w:rsidR="00D51239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D51239" w:rsidRPr="009A034F" w:rsidRDefault="00D51239" w:rsidP="00D51239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Марія ГРЕЗЮК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D51239" w:rsidRPr="009A034F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Ольга ПАЛАДІЙ 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Анжеліка ДЯЧУК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Сторожинецькій міській раді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Максим МЯЗІН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D51239" w:rsidRPr="009A034F" w:rsidRDefault="00D51239" w:rsidP="00D51239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документообігу та контролю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 БАЛАНЮК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D51239" w:rsidRPr="00B63EBA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Ростислава СУМАРЮК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735DC4" w:rsidRPr="00A362A5" w:rsidRDefault="00735DC4" w:rsidP="00A362A5">
      <w:pPr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sectPr w:rsidR="00735DC4" w:rsidRPr="00A362A5" w:rsidSect="0060008C">
      <w:pgSz w:w="11906" w:h="16838"/>
      <w:pgMar w:top="851" w:right="567" w:bottom="851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8C" w:rsidRDefault="00D84B8C" w:rsidP="0029737E">
      <w:pPr>
        <w:spacing w:after="0" w:line="240" w:lineRule="auto"/>
      </w:pPr>
      <w:r>
        <w:separator/>
      </w:r>
    </w:p>
  </w:endnote>
  <w:endnote w:type="continuationSeparator" w:id="0">
    <w:p w:rsidR="00D84B8C" w:rsidRDefault="00D84B8C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8C" w:rsidRDefault="00D84B8C" w:rsidP="0029737E">
      <w:pPr>
        <w:spacing w:after="0" w:line="240" w:lineRule="auto"/>
      </w:pPr>
      <w:r>
        <w:separator/>
      </w:r>
    </w:p>
  </w:footnote>
  <w:footnote w:type="continuationSeparator" w:id="0">
    <w:p w:rsidR="00D84B8C" w:rsidRDefault="00D84B8C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80397"/>
    <w:rsid w:val="000912CA"/>
    <w:rsid w:val="000926A2"/>
    <w:rsid w:val="00094FAE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E236B"/>
    <w:rsid w:val="000F4CBC"/>
    <w:rsid w:val="000F78C7"/>
    <w:rsid w:val="000F79DE"/>
    <w:rsid w:val="0010591A"/>
    <w:rsid w:val="00105B0D"/>
    <w:rsid w:val="00111392"/>
    <w:rsid w:val="00114275"/>
    <w:rsid w:val="00124846"/>
    <w:rsid w:val="0012634B"/>
    <w:rsid w:val="00130328"/>
    <w:rsid w:val="00132CF2"/>
    <w:rsid w:val="001330A8"/>
    <w:rsid w:val="00133340"/>
    <w:rsid w:val="0013677B"/>
    <w:rsid w:val="00137346"/>
    <w:rsid w:val="00140C32"/>
    <w:rsid w:val="0014204A"/>
    <w:rsid w:val="0014274D"/>
    <w:rsid w:val="00142912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0E24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48D6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23CA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16319"/>
    <w:rsid w:val="004208CD"/>
    <w:rsid w:val="00423273"/>
    <w:rsid w:val="0042659D"/>
    <w:rsid w:val="0042716C"/>
    <w:rsid w:val="0043165A"/>
    <w:rsid w:val="00432DD8"/>
    <w:rsid w:val="00433002"/>
    <w:rsid w:val="00435A29"/>
    <w:rsid w:val="00446246"/>
    <w:rsid w:val="004524B3"/>
    <w:rsid w:val="00457B85"/>
    <w:rsid w:val="00457F1D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1CD6"/>
    <w:rsid w:val="0050424C"/>
    <w:rsid w:val="00510BB4"/>
    <w:rsid w:val="00516240"/>
    <w:rsid w:val="00520CF4"/>
    <w:rsid w:val="00536598"/>
    <w:rsid w:val="0053769A"/>
    <w:rsid w:val="005411B1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49C2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4AB3"/>
    <w:rsid w:val="005D6AE5"/>
    <w:rsid w:val="005E1D77"/>
    <w:rsid w:val="005E469D"/>
    <w:rsid w:val="005E49E8"/>
    <w:rsid w:val="005E535F"/>
    <w:rsid w:val="005E6743"/>
    <w:rsid w:val="005F4525"/>
    <w:rsid w:val="0060008C"/>
    <w:rsid w:val="00604EFA"/>
    <w:rsid w:val="00606936"/>
    <w:rsid w:val="006074CF"/>
    <w:rsid w:val="006076E5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63C22"/>
    <w:rsid w:val="00667C22"/>
    <w:rsid w:val="00671721"/>
    <w:rsid w:val="00671A8C"/>
    <w:rsid w:val="00672735"/>
    <w:rsid w:val="00672DB4"/>
    <w:rsid w:val="00675DC3"/>
    <w:rsid w:val="00681121"/>
    <w:rsid w:val="006818B8"/>
    <w:rsid w:val="00691B08"/>
    <w:rsid w:val="00695400"/>
    <w:rsid w:val="00696559"/>
    <w:rsid w:val="006A7BEB"/>
    <w:rsid w:val="006B0327"/>
    <w:rsid w:val="006B067E"/>
    <w:rsid w:val="006B2F00"/>
    <w:rsid w:val="006D1B2A"/>
    <w:rsid w:val="006D221B"/>
    <w:rsid w:val="006D2AFD"/>
    <w:rsid w:val="006E0E90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8104F6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7F6"/>
    <w:rsid w:val="00847D78"/>
    <w:rsid w:val="00850082"/>
    <w:rsid w:val="00852DA1"/>
    <w:rsid w:val="0085558C"/>
    <w:rsid w:val="00857D0D"/>
    <w:rsid w:val="008608C8"/>
    <w:rsid w:val="00866362"/>
    <w:rsid w:val="008713BD"/>
    <w:rsid w:val="00872342"/>
    <w:rsid w:val="008729FA"/>
    <w:rsid w:val="008735A1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17E2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126"/>
    <w:rsid w:val="00995B5C"/>
    <w:rsid w:val="009A1315"/>
    <w:rsid w:val="009A1F18"/>
    <w:rsid w:val="009A529B"/>
    <w:rsid w:val="009B0DB1"/>
    <w:rsid w:val="009B38F3"/>
    <w:rsid w:val="009B71F0"/>
    <w:rsid w:val="009C38F5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362A5"/>
    <w:rsid w:val="00A417BC"/>
    <w:rsid w:val="00A46AF4"/>
    <w:rsid w:val="00A46E42"/>
    <w:rsid w:val="00A53CA5"/>
    <w:rsid w:val="00A54539"/>
    <w:rsid w:val="00A55D3D"/>
    <w:rsid w:val="00A63EB2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4DD1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005F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3B0C"/>
    <w:rsid w:val="00C66E09"/>
    <w:rsid w:val="00C670FF"/>
    <w:rsid w:val="00C73131"/>
    <w:rsid w:val="00C75052"/>
    <w:rsid w:val="00C76768"/>
    <w:rsid w:val="00C8167A"/>
    <w:rsid w:val="00C81BE0"/>
    <w:rsid w:val="00C83593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3C86"/>
    <w:rsid w:val="00CB6092"/>
    <w:rsid w:val="00CB7672"/>
    <w:rsid w:val="00CC24F4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168C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1239"/>
    <w:rsid w:val="00D5299A"/>
    <w:rsid w:val="00D54881"/>
    <w:rsid w:val="00D55862"/>
    <w:rsid w:val="00D56332"/>
    <w:rsid w:val="00D57831"/>
    <w:rsid w:val="00D65229"/>
    <w:rsid w:val="00D82336"/>
    <w:rsid w:val="00D831E2"/>
    <w:rsid w:val="00D84470"/>
    <w:rsid w:val="00D84B8C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05574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42E8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B141D-C6F8-46EB-8D01-CAAB8DDA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2026-04-03T06:50:00Z</cp:lastPrinted>
  <dcterms:created xsi:type="dcterms:W3CDTF">2022-05-06T06:11:00Z</dcterms:created>
  <dcterms:modified xsi:type="dcterms:W3CDTF">2026-04-03T06:50:00Z</dcterms:modified>
</cp:coreProperties>
</file>